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E5" w:rsidRPr="004D34E5" w:rsidRDefault="00965F44" w:rsidP="003741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34E5">
        <w:rPr>
          <w:rFonts w:ascii="Arial" w:hAnsi="Arial" w:cs="Arial"/>
          <w:b/>
          <w:sz w:val="24"/>
          <w:szCs w:val="24"/>
        </w:rPr>
        <w:t>OŚWIADCZENIE PRACODAWCY O SPEŁNIANIU PRIORYTETU</w:t>
      </w:r>
      <w:r w:rsidR="004D34E5" w:rsidRPr="004D34E5">
        <w:rPr>
          <w:rFonts w:ascii="Arial" w:hAnsi="Arial" w:cs="Arial"/>
          <w:b/>
          <w:sz w:val="24"/>
          <w:szCs w:val="24"/>
        </w:rPr>
        <w:t>:</w:t>
      </w:r>
    </w:p>
    <w:p w:rsidR="006C2C34" w:rsidRDefault="00BF1D13" w:rsidP="003741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C2C34" w:rsidRPr="004D34E5">
        <w:rPr>
          <w:rFonts w:ascii="Arial" w:hAnsi="Arial" w:cs="Arial"/>
          <w:b/>
          <w:sz w:val="24"/>
          <w:szCs w:val="24"/>
        </w:rPr>
        <w:t>RP/A</w:t>
      </w:r>
      <w:r w:rsidR="004D34E5" w:rsidRPr="003741F3">
        <w:rPr>
          <w:rFonts w:ascii="Arial" w:hAnsi="Arial" w:cs="Arial"/>
          <w:sz w:val="24"/>
          <w:szCs w:val="24"/>
        </w:rPr>
        <w:t xml:space="preserve"> -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</w:t>
      </w:r>
      <w:r w:rsidR="004D34E5" w:rsidRPr="00242588">
        <w:rPr>
          <w:rFonts w:ascii="Arial" w:hAnsi="Arial" w:cs="Arial"/>
          <w:sz w:val="24"/>
          <w:szCs w:val="24"/>
        </w:rPr>
        <w:t>wskazanych na liście/rejestrze przedsiębiorstw s</w:t>
      </w:r>
      <w:r w:rsidR="004C630D">
        <w:rPr>
          <w:rFonts w:ascii="Arial" w:hAnsi="Arial" w:cs="Arial"/>
          <w:sz w:val="24"/>
          <w:szCs w:val="24"/>
        </w:rPr>
        <w:t xml:space="preserve">połecznych prowadzonym przez </w:t>
      </w:r>
      <w:proofErr w:type="spellStart"/>
      <w:r w:rsidR="004C630D">
        <w:rPr>
          <w:rFonts w:ascii="Arial" w:hAnsi="Arial" w:cs="Arial"/>
          <w:sz w:val="24"/>
          <w:szCs w:val="24"/>
        </w:rPr>
        <w:t>MR</w:t>
      </w:r>
      <w:r w:rsidR="00EC32C2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4D34E5" w:rsidRPr="00242588">
        <w:rPr>
          <w:rFonts w:ascii="Arial" w:hAnsi="Arial" w:cs="Arial"/>
          <w:sz w:val="24"/>
          <w:szCs w:val="24"/>
        </w:rPr>
        <w:t>iPS</w:t>
      </w:r>
      <w:proofErr w:type="spellEnd"/>
      <w:r w:rsidR="003741F3" w:rsidRPr="00242588">
        <w:rPr>
          <w:rFonts w:ascii="Arial" w:hAnsi="Arial" w:cs="Arial"/>
          <w:sz w:val="24"/>
          <w:szCs w:val="24"/>
        </w:rPr>
        <w:t>.</w:t>
      </w:r>
    </w:p>
    <w:p w:rsidR="00242588" w:rsidRPr="00242588" w:rsidRDefault="00242588" w:rsidP="003741F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1F3" w:rsidRPr="003741F3" w:rsidRDefault="003741F3" w:rsidP="00374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3741F3" w:rsidRPr="003741F3" w:rsidRDefault="003741F3" w:rsidP="003741F3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741F3">
        <w:rPr>
          <w:rFonts w:ascii="Arial" w:eastAsia="Times New Roman" w:hAnsi="Arial" w:cs="Arial"/>
          <w:b/>
          <w:sz w:val="24"/>
          <w:szCs w:val="24"/>
          <w:lang w:eastAsia="pl-PL"/>
        </w:rPr>
        <w:t>□  pracownik</w:t>
      </w:r>
      <w:proofErr w:type="gramEnd"/>
      <w:r w:rsidRPr="003741F3">
        <w:rPr>
          <w:rFonts w:ascii="Arial" w:eastAsia="Times New Roman" w:hAnsi="Arial" w:cs="Arial"/>
          <w:sz w:val="24"/>
          <w:szCs w:val="24"/>
          <w:lang w:eastAsia="pl-PL"/>
        </w:rPr>
        <w:t xml:space="preserve"> zatrudniony na stanowisku:</w:t>
      </w:r>
    </w:p>
    <w:p w:rsidR="003741F3" w:rsidRPr="003741F3" w:rsidRDefault="003741F3" w:rsidP="003741F3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……………………………………………………...................................................................</w:t>
      </w:r>
    </w:p>
    <w:p w:rsidR="003741F3" w:rsidRPr="00242588" w:rsidRDefault="003741F3" w:rsidP="00242588">
      <w:pPr>
        <w:spacing w:after="0" w:line="276" w:lineRule="auto"/>
        <w:ind w:left="567"/>
        <w:rPr>
          <w:rFonts w:ascii="Arial" w:eastAsia="Times New Roman" w:hAnsi="Arial" w:cs="Arial"/>
          <w:lang w:eastAsia="pl-PL"/>
        </w:rPr>
      </w:pPr>
      <w:r w:rsidRPr="003741F3">
        <w:rPr>
          <w:rFonts w:ascii="Arial" w:eastAsia="Times New Roman" w:hAnsi="Arial" w:cs="Arial"/>
          <w:lang w:eastAsia="pl-PL"/>
        </w:rPr>
        <w:t>(nazwa stanowiska pracy)</w:t>
      </w:r>
    </w:p>
    <w:p w:rsidR="00242588" w:rsidRPr="003741F3" w:rsidRDefault="00242588" w:rsidP="00242588">
      <w:pPr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1F3" w:rsidRPr="003741F3" w:rsidRDefault="003741F3" w:rsidP="003741F3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3741F3">
        <w:rPr>
          <w:rFonts w:ascii="Arial" w:eastAsia="Times New Roman" w:hAnsi="Arial" w:cs="Arial"/>
          <w:sz w:val="24"/>
          <w:szCs w:val="24"/>
          <w:lang w:eastAsia="pl-PL"/>
        </w:rPr>
        <w:t xml:space="preserve">□  </w:t>
      </w:r>
      <w:r w:rsidRPr="003741F3">
        <w:rPr>
          <w:rFonts w:ascii="Arial" w:eastAsia="Times New Roman" w:hAnsi="Arial" w:cs="Arial"/>
          <w:b/>
          <w:sz w:val="24"/>
          <w:szCs w:val="24"/>
          <w:lang w:eastAsia="pl-PL"/>
        </w:rPr>
        <w:t>pracodawca</w:t>
      </w:r>
      <w:proofErr w:type="gramEnd"/>
    </w:p>
    <w:p w:rsidR="003741F3" w:rsidRPr="003741F3" w:rsidRDefault="003741F3" w:rsidP="003741F3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1F3" w:rsidRPr="003741F3" w:rsidRDefault="003741F3" w:rsidP="003741F3">
      <w:pPr>
        <w:spacing w:line="256" w:lineRule="auto"/>
        <w:rPr>
          <w:rFonts w:ascii="Arial" w:eastAsia="Calibri" w:hAnsi="Arial" w:cs="Arial"/>
          <w:sz w:val="24"/>
          <w:szCs w:val="24"/>
        </w:rPr>
      </w:pPr>
      <w:bookmarkStart w:id="1" w:name="_Hlk30059737"/>
      <w:r w:rsidRPr="003741F3">
        <w:rPr>
          <w:rFonts w:ascii="Arial" w:eastAsia="Calibri" w:hAnsi="Arial" w:cs="Arial"/>
          <w:sz w:val="24"/>
          <w:szCs w:val="24"/>
        </w:rPr>
        <w:t xml:space="preserve">* </w:t>
      </w:r>
      <w:bookmarkEnd w:id="1"/>
      <w:r w:rsidRPr="003741F3">
        <w:rPr>
          <w:rFonts w:ascii="Arial" w:eastAsia="Calibri" w:hAnsi="Arial" w:cs="Arial"/>
          <w:sz w:val="24"/>
          <w:szCs w:val="24"/>
        </w:rPr>
        <w:t>właściwe zaznaczyć</w:t>
      </w:r>
    </w:p>
    <w:p w:rsidR="003741F3" w:rsidRPr="003741F3" w:rsidRDefault="003741F3" w:rsidP="003741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1F3" w:rsidRPr="003741F3" w:rsidRDefault="003741F3" w:rsidP="00374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741F3">
        <w:rPr>
          <w:rFonts w:ascii="Arial" w:eastAsia="Times New Roman" w:hAnsi="Arial" w:cs="Arial"/>
          <w:sz w:val="24"/>
          <w:szCs w:val="24"/>
          <w:lang w:eastAsia="pl-PL"/>
        </w:rPr>
        <w:t>wskazany</w:t>
      </w:r>
      <w:proofErr w:type="gramEnd"/>
      <w:r w:rsidRPr="003741F3">
        <w:rPr>
          <w:rFonts w:ascii="Arial" w:eastAsia="Times New Roman" w:hAnsi="Arial" w:cs="Arial"/>
          <w:sz w:val="24"/>
          <w:szCs w:val="24"/>
          <w:lang w:eastAsia="pl-PL"/>
        </w:rPr>
        <w:t xml:space="preserve"> do odbycia kształcenia ustawicznego w ramach środków rezerwy Krajowego Funduszu Szkoleniowego, poprzez udział w:</w:t>
      </w:r>
    </w:p>
    <w:p w:rsidR="003741F3" w:rsidRPr="003741F3" w:rsidRDefault="003741F3" w:rsidP="003741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F3" w:rsidRPr="003741F3" w:rsidRDefault="003741F3" w:rsidP="0024258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741F3">
        <w:rPr>
          <w:rFonts w:ascii="Arial" w:eastAsia="Times New Roman" w:hAnsi="Arial" w:cs="Arial"/>
          <w:lang w:eastAsia="pl-PL"/>
        </w:rPr>
        <w:t>(nazwa kursu / studiów podyplomowych / egzaminu)</w:t>
      </w:r>
    </w:p>
    <w:p w:rsidR="003741F3" w:rsidRPr="003741F3" w:rsidRDefault="003741F3" w:rsidP="003741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1F3" w:rsidRPr="003741F3" w:rsidRDefault="003741F3" w:rsidP="003741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741F3">
        <w:rPr>
          <w:rFonts w:ascii="Arial" w:eastAsia="Times New Roman" w:hAnsi="Arial" w:cs="Arial"/>
          <w:sz w:val="24"/>
          <w:szCs w:val="24"/>
          <w:lang w:eastAsia="pl-PL"/>
        </w:rPr>
        <w:t>podniesie</w:t>
      </w:r>
      <w:proofErr w:type="gramEnd"/>
      <w:r w:rsidRPr="003741F3">
        <w:rPr>
          <w:rFonts w:ascii="Arial" w:eastAsia="Times New Roman" w:hAnsi="Arial" w:cs="Arial"/>
          <w:sz w:val="24"/>
          <w:szCs w:val="24"/>
          <w:lang w:eastAsia="pl-PL"/>
        </w:rPr>
        <w:t xml:space="preserve"> swoje kompetencje, związane z jego zadaniami realizowanymi u pracodawcy, takimi jak:</w:t>
      </w:r>
    </w:p>
    <w:p w:rsidR="003741F3" w:rsidRPr="003741F3" w:rsidRDefault="003741F3" w:rsidP="003741F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F3" w:rsidRPr="003741F3" w:rsidRDefault="003741F3" w:rsidP="003741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41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5D3F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……………………………………….…..</w:t>
      </w:r>
    </w:p>
    <w:p w:rsidR="003741F3" w:rsidRPr="003741F3" w:rsidRDefault="003741F3" w:rsidP="003741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F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  <w:r w:rsidRPr="003741F3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3741F3" w:rsidRPr="003741F3" w:rsidRDefault="003741F3" w:rsidP="003741F3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3741F3" w:rsidRPr="003741F3" w:rsidRDefault="003741F3" w:rsidP="003741F3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5D3F96" w:rsidRDefault="003741F3" w:rsidP="005D3F96">
      <w:pPr>
        <w:widowControl w:val="0"/>
        <w:spacing w:after="0" w:line="240" w:lineRule="auto"/>
        <w:jc w:val="both"/>
        <w:rPr>
          <w:rFonts w:ascii="Arial" w:eastAsia="Verdana" w:hAnsi="Arial" w:cs="Arial"/>
          <w:spacing w:val="-1"/>
          <w:sz w:val="24"/>
          <w:szCs w:val="24"/>
        </w:rPr>
      </w:pPr>
      <w:r w:rsidRPr="003741F3">
        <w:rPr>
          <w:rFonts w:ascii="Arial" w:eastAsia="Verdana" w:hAnsi="Arial" w:cs="Arial"/>
          <w:spacing w:val="-1"/>
          <w:sz w:val="24"/>
          <w:szCs w:val="24"/>
        </w:rPr>
        <w:t>….…….................................................</w:t>
      </w:r>
    </w:p>
    <w:p w:rsidR="005D3F96" w:rsidRPr="005D3F96" w:rsidRDefault="003741F3" w:rsidP="005D3F96">
      <w:pPr>
        <w:widowControl w:val="0"/>
        <w:spacing w:after="0" w:line="240" w:lineRule="auto"/>
        <w:jc w:val="both"/>
        <w:rPr>
          <w:rFonts w:ascii="Arial" w:eastAsia="Verdana" w:hAnsi="Arial" w:cs="Arial"/>
          <w:spacing w:val="-1"/>
        </w:rPr>
      </w:pPr>
      <w:r w:rsidRPr="003741F3">
        <w:rPr>
          <w:rFonts w:ascii="Arial" w:eastAsia="Verdana" w:hAnsi="Arial" w:cs="Arial"/>
          <w:spacing w:val="-1"/>
        </w:rPr>
        <w:t>(data, podpis</w:t>
      </w:r>
      <w:r w:rsidRPr="003741F3">
        <w:rPr>
          <w:rFonts w:ascii="Arial" w:eastAsia="Verdana" w:hAnsi="Arial" w:cs="Arial"/>
          <w:spacing w:val="56"/>
        </w:rPr>
        <w:t xml:space="preserve"> </w:t>
      </w:r>
      <w:r w:rsidRPr="003741F3">
        <w:rPr>
          <w:rFonts w:ascii="Arial" w:eastAsia="Verdana" w:hAnsi="Arial" w:cs="Arial"/>
        </w:rPr>
        <w:t>i</w:t>
      </w:r>
      <w:r w:rsidRPr="003741F3">
        <w:rPr>
          <w:rFonts w:ascii="Arial" w:eastAsia="Verdana" w:hAnsi="Arial" w:cs="Arial"/>
          <w:spacing w:val="59"/>
        </w:rPr>
        <w:t xml:space="preserve"> </w:t>
      </w:r>
      <w:r w:rsidRPr="003741F3">
        <w:rPr>
          <w:rFonts w:ascii="Arial" w:eastAsia="Verdana" w:hAnsi="Arial" w:cs="Arial"/>
          <w:spacing w:val="-1"/>
        </w:rPr>
        <w:t>pieczątka</w:t>
      </w:r>
      <w:r w:rsidRPr="003741F3">
        <w:rPr>
          <w:rFonts w:ascii="Arial" w:eastAsia="Times New Roman" w:hAnsi="Arial" w:cs="Arial"/>
          <w:lang w:val="en-US" w:eastAsia="pl-PL"/>
        </w:rPr>
        <w:t xml:space="preserve"> </w:t>
      </w:r>
      <w:r w:rsidRPr="003741F3">
        <w:rPr>
          <w:rFonts w:ascii="Arial" w:eastAsia="Verdana" w:hAnsi="Arial" w:cs="Arial"/>
          <w:spacing w:val="-1"/>
        </w:rPr>
        <w:t>pracodawcy</w:t>
      </w:r>
    </w:p>
    <w:p w:rsidR="003741F3" w:rsidRPr="003741F3" w:rsidRDefault="003741F3" w:rsidP="005D3F96">
      <w:pPr>
        <w:widowControl w:val="0"/>
        <w:spacing w:after="0" w:line="240" w:lineRule="auto"/>
        <w:jc w:val="both"/>
        <w:rPr>
          <w:rFonts w:ascii="Arial" w:eastAsia="Verdana" w:hAnsi="Arial" w:cs="Arial"/>
        </w:rPr>
      </w:pPr>
      <w:r w:rsidRPr="003741F3">
        <w:rPr>
          <w:rFonts w:ascii="Arial" w:eastAsia="Verdana" w:hAnsi="Arial" w:cs="Arial"/>
          <w:spacing w:val="-1"/>
        </w:rPr>
        <w:t>/osoby upoważnionej)</w:t>
      </w:r>
    </w:p>
    <w:p w:rsidR="003D47B8" w:rsidRDefault="003D47B8" w:rsidP="003D47B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3D47B8" w:rsidRDefault="003D47B8" w:rsidP="003D47B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605807" w:rsidRDefault="00605807" w:rsidP="003D47B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605807" w:rsidRDefault="00605807" w:rsidP="003D47B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605807" w:rsidRDefault="00605807" w:rsidP="003D47B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3D47B8" w:rsidRPr="003D47B8" w:rsidRDefault="003D47B8" w:rsidP="00110243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eastAsia="pl-PL"/>
        </w:rPr>
      </w:pPr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t>Podmioty uprawnione do korzystania z środków w ramach tego priorytetu to:</w:t>
      </w:r>
    </w:p>
    <w:p w:rsidR="003D47B8" w:rsidRPr="003D47B8" w:rsidRDefault="003D47B8" w:rsidP="00110243">
      <w:pPr>
        <w:spacing w:after="0" w:line="211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47B8" w:rsidRPr="003D47B8" w:rsidRDefault="003D47B8" w:rsidP="00110243">
      <w:pPr>
        <w:numPr>
          <w:ilvl w:val="0"/>
          <w:numId w:val="3"/>
        </w:numPr>
        <w:tabs>
          <w:tab w:val="left" w:pos="426"/>
        </w:tabs>
        <w:spacing w:after="0" w:line="310" w:lineRule="auto"/>
        <w:ind w:right="20"/>
        <w:rPr>
          <w:rFonts w:ascii="Arial" w:eastAsia="MS PGothic" w:hAnsi="Arial" w:cs="Arial"/>
          <w:sz w:val="24"/>
          <w:szCs w:val="24"/>
          <w:lang w:eastAsia="pl-PL"/>
        </w:rPr>
      </w:pPr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t xml:space="preserve">CIS i </w:t>
      </w:r>
      <w:proofErr w:type="spellStart"/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t>KIS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to jednostki prowadzone przez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JST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>, organizacje pozarządowe, podmioty kościelne lub spółdzielnie socjalne. Centra i Kluby Integracji Społecznej zatrudniają kadrę odpowiedzialną za reintegrację społeczną i zawodową uczestników.</w:t>
      </w:r>
      <w:r w:rsidR="00F0327D" w:rsidRPr="00110243">
        <w:rPr>
          <w:rFonts w:ascii="Arial" w:eastAsia="MS PGothic" w:hAnsi="Arial" w:cs="Arial"/>
          <w:sz w:val="24"/>
          <w:szCs w:val="24"/>
          <w:lang w:eastAsia="pl-PL"/>
        </w:rPr>
        <w:t xml:space="preserve"> 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O przyznaniu statusu CIS decyduje Wojewoda, który prowadzi także rejestr tych podmiotów. Ponadto wojewoda prowadzi również rejestr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KIS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>.</w:t>
      </w:r>
      <w:r w:rsidR="00F0327D" w:rsidRPr="00110243">
        <w:rPr>
          <w:rFonts w:ascii="Arial" w:eastAsia="MS PGothic" w:hAnsi="Arial" w:cs="Arial"/>
          <w:sz w:val="24"/>
          <w:szCs w:val="24"/>
          <w:lang w:eastAsia="pl-PL"/>
        </w:rPr>
        <w:t xml:space="preserve"> 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</w:t>
      </w:r>
      <w:r w:rsidR="00605807">
        <w:rPr>
          <w:rFonts w:ascii="Arial" w:eastAsia="Arial" w:hAnsi="Arial" w:cs="Arial"/>
          <w:sz w:val="24"/>
          <w:szCs w:val="24"/>
          <w:lang w:eastAsia="pl-PL"/>
        </w:rPr>
        <w:br/>
      </w:r>
      <w:r w:rsidRPr="003D47B8">
        <w:rPr>
          <w:rFonts w:ascii="Arial" w:eastAsia="Arial" w:hAnsi="Arial" w:cs="Arial"/>
          <w:sz w:val="24"/>
          <w:szCs w:val="24"/>
          <w:lang w:eastAsia="pl-PL"/>
        </w:rPr>
        <w:t>i zawodową.</w:t>
      </w:r>
    </w:p>
    <w:p w:rsidR="003D47B8" w:rsidRPr="003D47B8" w:rsidRDefault="003D47B8" w:rsidP="00110243">
      <w:pPr>
        <w:spacing w:after="0" w:line="154" w:lineRule="exact"/>
        <w:rPr>
          <w:rFonts w:ascii="Arial" w:eastAsia="MS PGothic" w:hAnsi="Arial" w:cs="Arial"/>
          <w:sz w:val="24"/>
          <w:szCs w:val="24"/>
          <w:lang w:eastAsia="pl-PL"/>
        </w:rPr>
      </w:pPr>
    </w:p>
    <w:p w:rsidR="003D47B8" w:rsidRPr="003D47B8" w:rsidRDefault="003D47B8" w:rsidP="00110243">
      <w:pPr>
        <w:numPr>
          <w:ilvl w:val="0"/>
          <w:numId w:val="3"/>
        </w:numPr>
        <w:tabs>
          <w:tab w:val="left" w:pos="567"/>
        </w:tabs>
        <w:spacing w:after="0" w:line="289" w:lineRule="auto"/>
        <w:rPr>
          <w:rFonts w:ascii="Arial" w:eastAsia="MS PGothic" w:hAnsi="Arial" w:cs="Arial"/>
          <w:sz w:val="24"/>
          <w:szCs w:val="24"/>
          <w:lang w:eastAsia="pl-PL"/>
        </w:rPr>
      </w:pPr>
      <w:proofErr w:type="spellStart"/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t>WTZ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mogą być tworzone przez fundacje, stowarzyszenia i inne podmioty. Działają one w celu rehabilitacji społecznej i zawodowej osób niepełnosprawnych. Podmiot prowadzący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WTZ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zawiera z samorządem powiatu umowę regulującą między innymi warunki i wysokość dofinansowania kosztów utworzenia i działalności warsztatu ze środków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PFRON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>.</w:t>
      </w:r>
      <w:r w:rsidR="00E770E9" w:rsidRPr="00110243">
        <w:rPr>
          <w:rFonts w:ascii="Arial" w:eastAsia="MS PGothic" w:hAnsi="Arial" w:cs="Arial"/>
          <w:sz w:val="24"/>
          <w:szCs w:val="24"/>
          <w:lang w:eastAsia="pl-PL"/>
        </w:rPr>
        <w:t xml:space="preserve"> 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W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WTZ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zatrudnieni są psycholodzy, instruktorzy terapii zajęciowej, specjaliści do spraw rehabilitacji lub rewalidacji. Ponadto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WTZ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może zatrudniać: pielęgniarkę lub lekarza, pracownika socjalnego, instruktora zawodu, a także inne osoby niezbędne do prawidłowego funkcjonowania warsztatu.</w:t>
      </w:r>
    </w:p>
    <w:p w:rsidR="003D47B8" w:rsidRPr="003D47B8" w:rsidRDefault="003D47B8" w:rsidP="00110243">
      <w:pPr>
        <w:spacing w:after="0" w:line="156" w:lineRule="exact"/>
        <w:rPr>
          <w:rFonts w:ascii="Arial" w:eastAsia="MS PGothic" w:hAnsi="Arial" w:cs="Arial"/>
          <w:sz w:val="24"/>
          <w:szCs w:val="24"/>
          <w:lang w:eastAsia="pl-PL"/>
        </w:rPr>
      </w:pPr>
    </w:p>
    <w:p w:rsidR="003D47B8" w:rsidRPr="003D47B8" w:rsidRDefault="003D47B8" w:rsidP="00110243">
      <w:pPr>
        <w:spacing w:after="0" w:line="150" w:lineRule="exact"/>
        <w:rPr>
          <w:rFonts w:ascii="Arial" w:eastAsia="MS PGothic" w:hAnsi="Arial" w:cs="Arial"/>
          <w:sz w:val="24"/>
          <w:szCs w:val="24"/>
          <w:lang w:eastAsia="pl-PL"/>
        </w:rPr>
      </w:pPr>
    </w:p>
    <w:p w:rsidR="003D47B8" w:rsidRPr="003D47B8" w:rsidRDefault="003D47B8" w:rsidP="00110243">
      <w:pPr>
        <w:numPr>
          <w:ilvl w:val="0"/>
          <w:numId w:val="3"/>
        </w:numPr>
        <w:tabs>
          <w:tab w:val="left" w:pos="567"/>
        </w:tabs>
        <w:spacing w:after="0" w:line="288" w:lineRule="auto"/>
        <w:rPr>
          <w:rFonts w:ascii="Arial" w:eastAsia="Arial" w:hAnsi="Arial" w:cs="Arial"/>
          <w:sz w:val="24"/>
          <w:szCs w:val="24"/>
          <w:lang w:eastAsia="pl-PL"/>
        </w:rPr>
      </w:pPr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>Przedsiębiorstwa społeczne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wpisane do wykazu przedsiębiorstw społecznych, który zgodnie z ustawą o ekonomii społecznej prowadzony jest przez 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MRPiPS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w systemie Rejestr Jednostek Pomocy Społecznej (</w:t>
      </w:r>
      <w:proofErr w:type="spellStart"/>
      <w:r w:rsidRPr="003D47B8">
        <w:rPr>
          <w:rFonts w:ascii="Arial" w:eastAsia="Arial" w:hAnsi="Arial" w:cs="Arial"/>
          <w:sz w:val="24"/>
          <w:szCs w:val="24"/>
          <w:lang w:eastAsia="pl-PL"/>
        </w:rPr>
        <w:t>RJPS</w:t>
      </w:r>
      <w:proofErr w:type="spellEnd"/>
      <w:r w:rsidRPr="003D47B8">
        <w:rPr>
          <w:rFonts w:ascii="Arial" w:eastAsia="Arial" w:hAnsi="Arial" w:cs="Arial"/>
          <w:sz w:val="24"/>
          <w:szCs w:val="24"/>
          <w:lang w:eastAsia="pl-PL"/>
        </w:rPr>
        <w:t>), pod adresem</w:t>
      </w:r>
      <w:r w:rsidRPr="003D47B8">
        <w:rPr>
          <w:rFonts w:ascii="Arial" w:eastAsia="Arial" w:hAnsi="Arial" w:cs="Arial"/>
          <w:color w:val="0000FF"/>
          <w:sz w:val="24"/>
          <w:szCs w:val="24"/>
          <w:u w:val="single"/>
          <w:lang w:eastAsia="pl-PL"/>
        </w:rPr>
        <w:t xml:space="preserve"> </w:t>
      </w:r>
      <w:hyperlink r:id="rId8" w:history="1">
        <w:proofErr w:type="spell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://</w:t>
        </w:r>
        <w:proofErr w:type="spell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rjps</w:t>
        </w:r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mpips</w:t>
        </w:r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/</w:t>
        </w:r>
        <w:proofErr w:type="spell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RJPS</w:t>
        </w:r>
        <w:proofErr w:type="spell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/RU/</w:t>
        </w:r>
        <w:proofErr w:type="spell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start.</w:t>
        </w:r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do</w:t>
        </w:r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?</w:t>
        </w:r>
        <w:proofErr w:type="gramStart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id</w:t>
        </w:r>
        <w:proofErr w:type="gram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_menu</w:t>
        </w:r>
        <w:proofErr w:type="spellEnd"/>
        <w:r w:rsidRPr="003D47B8">
          <w:rPr>
            <w:rFonts w:ascii="Arial" w:eastAsia="Arial" w:hAnsi="Arial" w:cs="Arial"/>
            <w:color w:val="0000FF"/>
            <w:sz w:val="24"/>
            <w:szCs w:val="24"/>
            <w:u w:val="single"/>
            <w:lang w:eastAsia="pl-PL"/>
          </w:rPr>
          <w:t>=59</w:t>
        </w:r>
        <w:r w:rsidRPr="003D47B8">
          <w:rPr>
            <w:rFonts w:ascii="Arial" w:eastAsia="Arial" w:hAnsi="Arial" w:cs="Arial"/>
            <w:color w:val="000000"/>
            <w:sz w:val="24"/>
            <w:szCs w:val="24"/>
            <w:u w:val="single"/>
            <w:lang w:eastAsia="pl-PL"/>
          </w:rPr>
          <w:t>.</w:t>
        </w:r>
        <w:r w:rsidRPr="003D47B8">
          <w:rPr>
            <w:rFonts w:ascii="Arial" w:eastAsia="Arial" w:hAnsi="Arial" w:cs="Arial"/>
            <w:color w:val="000000"/>
            <w:sz w:val="24"/>
            <w:szCs w:val="24"/>
            <w:lang w:eastAsia="pl-PL"/>
          </w:rPr>
          <w:t xml:space="preserve"> </w:t>
        </w:r>
      </w:hyperlink>
      <w:r w:rsidRPr="003D47B8">
        <w:rPr>
          <w:rFonts w:ascii="Arial" w:eastAsia="Arial" w:hAnsi="Arial" w:cs="Arial"/>
          <w:color w:val="000000"/>
          <w:sz w:val="24"/>
          <w:szCs w:val="24"/>
          <w:lang w:eastAsia="pl-PL"/>
        </w:rPr>
        <w:t>Wykaz zawiera tylko przedsiębiorstwa społeczne, którym status ten został nadany przez wojewodę, odpowiedniego ze względu na siedzibę podmiotu. Nadanie statusu odbywa się poprzez wydanie decyzji administracyjnej, po wcześniejszej dokładnej weryfikacji</w:t>
      </w:r>
      <w:bookmarkStart w:id="2" w:name="page23"/>
      <w:bookmarkEnd w:id="2"/>
      <w:r w:rsidR="00CC0D54" w:rsidRPr="0011024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spełniania przez wnioskujący podmiot warunków określonych w ustawie o ekonomii społecznej. Status przedsiębiorstwa społecznego mogą uzyskać m.in. organizacje pozarządowe (np. fundacje </w:t>
      </w:r>
      <w:r w:rsidR="00605807">
        <w:rPr>
          <w:rFonts w:ascii="Arial" w:eastAsia="Arial" w:hAnsi="Arial" w:cs="Arial"/>
          <w:sz w:val="24"/>
          <w:szCs w:val="24"/>
          <w:lang w:eastAsia="pl-PL"/>
        </w:rPr>
        <w:br/>
      </w:r>
      <w:r w:rsidRPr="003D47B8">
        <w:rPr>
          <w:rFonts w:ascii="Arial" w:eastAsia="Arial" w:hAnsi="Arial" w:cs="Arial"/>
          <w:sz w:val="24"/>
          <w:szCs w:val="24"/>
          <w:lang w:eastAsia="pl-PL"/>
        </w:rPr>
        <w:t>i stowarzyszenia), spółki non-profit, spółdzielnie socjalne, a także kościelne osoby prawne.</w:t>
      </w:r>
    </w:p>
    <w:p w:rsidR="003D47B8" w:rsidRPr="003D47B8" w:rsidRDefault="003D47B8" w:rsidP="00110243">
      <w:pPr>
        <w:spacing w:after="0" w:line="159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47B8" w:rsidRPr="00110243" w:rsidRDefault="003D47B8" w:rsidP="00110243">
      <w:pPr>
        <w:pStyle w:val="Akapitzlist"/>
        <w:numPr>
          <w:ilvl w:val="0"/>
          <w:numId w:val="5"/>
        </w:numPr>
        <w:tabs>
          <w:tab w:val="left" w:pos="567"/>
        </w:tabs>
        <w:spacing w:after="0" w:line="304" w:lineRule="auto"/>
        <w:ind w:left="0"/>
        <w:rPr>
          <w:rFonts w:ascii="Arial" w:eastAsia="MS PGothic" w:hAnsi="Arial" w:cs="Arial"/>
          <w:sz w:val="24"/>
          <w:szCs w:val="24"/>
          <w:lang w:eastAsia="pl-PL"/>
        </w:rPr>
      </w:pPr>
      <w:r w:rsidRPr="00110243">
        <w:rPr>
          <w:rFonts w:ascii="Arial" w:eastAsia="Arial" w:hAnsi="Arial" w:cs="Arial"/>
          <w:b/>
          <w:sz w:val="24"/>
          <w:szCs w:val="24"/>
          <w:lang w:eastAsia="pl-PL"/>
        </w:rPr>
        <w:t>Spółdzielnie socjalne</w:t>
      </w:r>
      <w:r w:rsidRPr="00110243">
        <w:rPr>
          <w:rFonts w:ascii="Arial" w:eastAsia="Arial" w:hAnsi="Arial" w:cs="Arial"/>
          <w:sz w:val="24"/>
          <w:szCs w:val="24"/>
          <w:lang w:eastAsia="pl-PL"/>
        </w:rPr>
        <w:t xml:space="preserve"> – to podmioty wpisane do Krajowego Rejestru Sądowego, </w:t>
      </w:r>
      <w:r w:rsidR="00605807">
        <w:rPr>
          <w:rFonts w:ascii="Arial" w:eastAsia="Arial" w:hAnsi="Arial" w:cs="Arial"/>
          <w:sz w:val="24"/>
          <w:szCs w:val="24"/>
          <w:lang w:eastAsia="pl-PL"/>
        </w:rPr>
        <w:br/>
      </w:r>
      <w:r w:rsidRPr="00110243">
        <w:rPr>
          <w:rFonts w:ascii="Arial" w:eastAsia="Arial" w:hAnsi="Arial" w:cs="Arial"/>
          <w:sz w:val="24"/>
          <w:szCs w:val="24"/>
          <w:lang w:eastAsia="pl-PL"/>
        </w:rPr>
        <w:t>na tej podstawie można zweryfikować ich formę prawną. Spółdzielnie socjalne mogą uzyskać stat</w:t>
      </w:r>
      <w:r w:rsidR="00CA299C" w:rsidRPr="00110243">
        <w:rPr>
          <w:rFonts w:ascii="Arial" w:eastAsia="Arial" w:hAnsi="Arial" w:cs="Arial"/>
          <w:sz w:val="24"/>
          <w:szCs w:val="24"/>
          <w:lang w:eastAsia="pl-PL"/>
        </w:rPr>
        <w:t>us przedsiębiorstwa społecznego</w:t>
      </w:r>
      <w:r w:rsidRPr="00110243">
        <w:rPr>
          <w:rFonts w:ascii="Arial" w:eastAsia="Arial" w:hAnsi="Arial" w:cs="Arial"/>
          <w:sz w:val="24"/>
          <w:szCs w:val="24"/>
          <w:lang w:eastAsia="pl-PL"/>
        </w:rPr>
        <w:t xml:space="preserve">. Bez względu na to, czy spółdzielnia socjalna posiada status przedsiębiorstwa społecznego, jest ona uprawniona do skorzystania </w:t>
      </w:r>
      <w:r w:rsidR="00605807">
        <w:rPr>
          <w:rFonts w:ascii="Arial" w:eastAsia="Arial" w:hAnsi="Arial" w:cs="Arial"/>
          <w:sz w:val="24"/>
          <w:szCs w:val="24"/>
          <w:lang w:eastAsia="pl-PL"/>
        </w:rPr>
        <w:br/>
      </w:r>
      <w:r w:rsidRPr="00110243">
        <w:rPr>
          <w:rFonts w:ascii="Arial" w:eastAsia="Arial" w:hAnsi="Arial" w:cs="Arial"/>
          <w:sz w:val="24"/>
          <w:szCs w:val="24"/>
          <w:lang w:eastAsia="pl-PL"/>
        </w:rPr>
        <w:t>ze środków w ramach tego priorytetu.</w:t>
      </w:r>
    </w:p>
    <w:p w:rsidR="003D47B8" w:rsidRPr="003D47B8" w:rsidRDefault="003D47B8" w:rsidP="00110243">
      <w:pPr>
        <w:spacing w:after="0" w:line="144" w:lineRule="exact"/>
        <w:rPr>
          <w:rFonts w:ascii="Arial" w:eastAsia="MS PGothic" w:hAnsi="Arial" w:cs="Arial"/>
          <w:sz w:val="24"/>
          <w:szCs w:val="24"/>
          <w:lang w:eastAsia="pl-PL"/>
        </w:rPr>
      </w:pPr>
    </w:p>
    <w:p w:rsidR="003D47B8" w:rsidRPr="003D47B8" w:rsidRDefault="003D47B8" w:rsidP="00110243">
      <w:pPr>
        <w:numPr>
          <w:ilvl w:val="0"/>
          <w:numId w:val="4"/>
        </w:numPr>
        <w:tabs>
          <w:tab w:val="left" w:pos="567"/>
        </w:tabs>
        <w:spacing w:after="0" w:line="291" w:lineRule="auto"/>
        <w:ind w:right="20"/>
        <w:rPr>
          <w:rFonts w:ascii="Arial" w:eastAsia="MS PGothic" w:hAnsi="Arial" w:cs="Arial"/>
          <w:sz w:val="24"/>
          <w:szCs w:val="24"/>
          <w:lang w:eastAsia="pl-PL"/>
        </w:rPr>
      </w:pPr>
      <w:r w:rsidRPr="003D47B8">
        <w:rPr>
          <w:rFonts w:ascii="Arial" w:eastAsia="Arial" w:hAnsi="Arial" w:cs="Arial"/>
          <w:b/>
          <w:sz w:val="24"/>
          <w:szCs w:val="24"/>
          <w:lang w:eastAsia="pl-PL"/>
        </w:rPr>
        <w:t>Zakłady aktywności zawodowej</w:t>
      </w:r>
      <w:r w:rsidRPr="003D47B8">
        <w:rPr>
          <w:rFonts w:ascii="Arial" w:eastAsia="Arial" w:hAnsi="Arial" w:cs="Arial"/>
          <w:sz w:val="24"/>
          <w:szCs w:val="24"/>
          <w:lang w:eastAsia="pl-PL"/>
        </w:rPr>
        <w:t xml:space="preserve"> – to podmioty, które mogą być tworzone przez gminę, powiat oraz fundację, stowarzyszenie lub inną organizację społeczną, decyzję </w:t>
      </w:r>
      <w:r w:rsidR="00605807">
        <w:rPr>
          <w:rFonts w:ascii="Arial" w:eastAsia="Arial" w:hAnsi="Arial" w:cs="Arial"/>
          <w:sz w:val="24"/>
          <w:szCs w:val="24"/>
          <w:lang w:eastAsia="pl-PL"/>
        </w:rPr>
        <w:br/>
      </w:r>
      <w:r w:rsidRPr="003D47B8">
        <w:rPr>
          <w:rFonts w:ascii="Arial" w:eastAsia="Arial" w:hAnsi="Arial" w:cs="Arial"/>
          <w:sz w:val="24"/>
          <w:szCs w:val="24"/>
          <w:lang w:eastAsia="pl-PL"/>
        </w:rPr>
        <w:t>o przyznaniu statusu zakładu aktywności zawodowej wydaje wojewoda.</w:t>
      </w:r>
    </w:p>
    <w:p w:rsidR="003D47B8" w:rsidRPr="00110243" w:rsidRDefault="003D47B8" w:rsidP="001102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3D47B8" w:rsidRPr="00110243" w:rsidSect="00210D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3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3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4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4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590A52F2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E0873B0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708E6"/>
    <w:multiLevelType w:val="hybridMultilevel"/>
    <w:tmpl w:val="2F2C2EF4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4A0E"/>
    <w:rsid w:val="0010657D"/>
    <w:rsid w:val="00106EE8"/>
    <w:rsid w:val="00110243"/>
    <w:rsid w:val="00123CA9"/>
    <w:rsid w:val="001B2B63"/>
    <w:rsid w:val="001B3CE9"/>
    <w:rsid w:val="00210D08"/>
    <w:rsid w:val="00242588"/>
    <w:rsid w:val="002532EA"/>
    <w:rsid w:val="00292511"/>
    <w:rsid w:val="002B4D5B"/>
    <w:rsid w:val="002D6D18"/>
    <w:rsid w:val="002E4AE2"/>
    <w:rsid w:val="003741F3"/>
    <w:rsid w:val="00396DC6"/>
    <w:rsid w:val="003D47B8"/>
    <w:rsid w:val="004040A0"/>
    <w:rsid w:val="004319B0"/>
    <w:rsid w:val="004B1050"/>
    <w:rsid w:val="004C630D"/>
    <w:rsid w:val="004D34E5"/>
    <w:rsid w:val="00516A39"/>
    <w:rsid w:val="00522310"/>
    <w:rsid w:val="00544E85"/>
    <w:rsid w:val="005D3F96"/>
    <w:rsid w:val="00605807"/>
    <w:rsid w:val="00641CC2"/>
    <w:rsid w:val="00676AD8"/>
    <w:rsid w:val="006C2C34"/>
    <w:rsid w:val="006E0F7E"/>
    <w:rsid w:val="00707588"/>
    <w:rsid w:val="00725FC7"/>
    <w:rsid w:val="0074673F"/>
    <w:rsid w:val="007919CA"/>
    <w:rsid w:val="007D6AE8"/>
    <w:rsid w:val="00815E15"/>
    <w:rsid w:val="0085451E"/>
    <w:rsid w:val="008D4C32"/>
    <w:rsid w:val="00907DFD"/>
    <w:rsid w:val="00965F44"/>
    <w:rsid w:val="009748B7"/>
    <w:rsid w:val="009A3E44"/>
    <w:rsid w:val="009B3369"/>
    <w:rsid w:val="009C43A2"/>
    <w:rsid w:val="00A030D4"/>
    <w:rsid w:val="00A11195"/>
    <w:rsid w:val="00A40A4A"/>
    <w:rsid w:val="00A931EA"/>
    <w:rsid w:val="00AA31B0"/>
    <w:rsid w:val="00AD2D1E"/>
    <w:rsid w:val="00B150DF"/>
    <w:rsid w:val="00BF1D13"/>
    <w:rsid w:val="00C14E0E"/>
    <w:rsid w:val="00CA299C"/>
    <w:rsid w:val="00CC0D54"/>
    <w:rsid w:val="00D429C8"/>
    <w:rsid w:val="00E03444"/>
    <w:rsid w:val="00E261A6"/>
    <w:rsid w:val="00E770E9"/>
    <w:rsid w:val="00EC32C2"/>
    <w:rsid w:val="00ED2F3D"/>
    <w:rsid w:val="00EE3F1E"/>
    <w:rsid w:val="00F0327D"/>
    <w:rsid w:val="00FB1805"/>
    <w:rsid w:val="00FC141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jps.mpips.gov.pl/RJPS/RU/start.do?id_menu=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927C89E-D5D1-4AEA-9846-A2D858B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17</cp:revision>
  <cp:lastPrinted>2024-02-01T07:21:00Z</cp:lastPrinted>
  <dcterms:created xsi:type="dcterms:W3CDTF">2024-03-25T07:36:00Z</dcterms:created>
  <dcterms:modified xsi:type="dcterms:W3CDTF">2024-06-24T11:10:00Z</dcterms:modified>
</cp:coreProperties>
</file>