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0815" w14:textId="50951BA0" w:rsidR="00D00F6E" w:rsidRPr="0034296E" w:rsidRDefault="00D00F6E" w:rsidP="0034296E">
      <w:pPr>
        <w:widowControl w:val="0"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bookmarkStart w:id="0" w:name="_Hlk30063235"/>
      <w:r w:rsidRPr="00100EA6">
        <w:rPr>
          <w:rFonts w:ascii="Arial" w:eastAsia="Calibri" w:hAnsi="Arial" w:cs="Arial"/>
          <w:b/>
          <w:sz w:val="24"/>
          <w:szCs w:val="24"/>
        </w:rPr>
        <w:t xml:space="preserve">OŚWIADCZENIE PRACODAWCY O SPEŁNIANIU PRIORYTETU </w:t>
      </w:r>
      <w:r>
        <w:rPr>
          <w:rFonts w:ascii="Arial" w:eastAsia="Calibri" w:hAnsi="Arial" w:cs="Arial"/>
          <w:b/>
          <w:sz w:val="24"/>
          <w:szCs w:val="24"/>
        </w:rPr>
        <w:t>1</w:t>
      </w:r>
      <w:r w:rsidR="00BD55EF">
        <w:rPr>
          <w:rFonts w:ascii="Arial" w:eastAsia="Calibri" w:hAnsi="Arial" w:cs="Arial"/>
          <w:b/>
          <w:sz w:val="24"/>
          <w:szCs w:val="24"/>
        </w:rPr>
        <w:t xml:space="preserve"> - </w:t>
      </w:r>
      <w:r w:rsidRPr="00D00F6E">
        <w:rPr>
          <w:rFonts w:ascii="Arial" w:hAnsi="Arial" w:cs="Arial"/>
          <w:b/>
          <w:bCs/>
          <w:sz w:val="24"/>
          <w:szCs w:val="24"/>
        </w:rPr>
        <w:t xml:space="preserve">Wsparcie rozwoju umiejętności i kwalifikacji w zawodach </w:t>
      </w:r>
      <w:proofErr w:type="gramStart"/>
      <w:r w:rsidRPr="00D00F6E">
        <w:rPr>
          <w:rFonts w:ascii="Arial" w:hAnsi="Arial" w:cs="Arial"/>
          <w:b/>
          <w:bCs/>
          <w:sz w:val="24"/>
          <w:szCs w:val="24"/>
        </w:rPr>
        <w:t>określonych</w:t>
      </w:r>
      <w:r w:rsidR="0034296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00F6E">
        <w:rPr>
          <w:rFonts w:ascii="Arial" w:hAnsi="Arial" w:cs="Arial"/>
          <w:b/>
          <w:bCs/>
          <w:sz w:val="24"/>
          <w:szCs w:val="24"/>
        </w:rPr>
        <w:t>jako</w:t>
      </w:r>
      <w:proofErr w:type="gramEnd"/>
      <w:r w:rsidRPr="00D00F6E">
        <w:rPr>
          <w:rFonts w:ascii="Arial" w:hAnsi="Arial" w:cs="Arial"/>
          <w:b/>
          <w:bCs/>
          <w:sz w:val="24"/>
          <w:szCs w:val="24"/>
        </w:rPr>
        <w:t xml:space="preserve"> deficytowe na </w:t>
      </w:r>
      <w:r w:rsidR="00B7221B">
        <w:rPr>
          <w:rFonts w:ascii="Arial" w:hAnsi="Arial" w:cs="Arial"/>
          <w:b/>
          <w:bCs/>
          <w:sz w:val="24"/>
          <w:szCs w:val="24"/>
        </w:rPr>
        <w:t>danym terenie tj. w powiecie lub w</w:t>
      </w:r>
      <w:r w:rsidRPr="00D00F6E">
        <w:rPr>
          <w:rFonts w:ascii="Arial" w:hAnsi="Arial" w:cs="Arial"/>
          <w:b/>
          <w:bCs/>
          <w:sz w:val="24"/>
          <w:szCs w:val="24"/>
        </w:rPr>
        <w:t xml:space="preserve"> województwie</w:t>
      </w:r>
      <w:r w:rsidR="0034296E">
        <w:rPr>
          <w:rFonts w:ascii="Arial" w:hAnsi="Arial" w:cs="Arial"/>
          <w:b/>
          <w:bCs/>
          <w:sz w:val="24"/>
          <w:szCs w:val="24"/>
        </w:rPr>
        <w:t>.</w:t>
      </w:r>
    </w:p>
    <w:p w14:paraId="233F18DB" w14:textId="77777777" w:rsidR="00D00F6E" w:rsidRDefault="00D00F6E" w:rsidP="00C7529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29C5EB4C" w14:textId="21F5D193" w:rsidR="00C75290" w:rsidRPr="00100EA6" w:rsidRDefault="00C75290" w:rsidP="00C7529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100EA6">
        <w:rPr>
          <w:rFonts w:ascii="Arial" w:eastAsia="Calibri" w:hAnsi="Arial" w:cs="Arial"/>
          <w:sz w:val="24"/>
          <w:szCs w:val="24"/>
        </w:rPr>
        <w:t xml:space="preserve">Oświadczam, że </w:t>
      </w:r>
      <w:r w:rsidRPr="0034296E">
        <w:rPr>
          <w:rFonts w:ascii="Arial" w:eastAsia="Calibri" w:hAnsi="Arial" w:cs="Arial"/>
          <w:b/>
          <w:sz w:val="24"/>
          <w:szCs w:val="24"/>
        </w:rPr>
        <w:t>pracownicy / pracodawca</w:t>
      </w:r>
      <w:r w:rsidRPr="00100EA6">
        <w:rPr>
          <w:rFonts w:ascii="Arial" w:eastAsia="Calibri" w:hAnsi="Arial" w:cs="Arial"/>
          <w:sz w:val="24"/>
          <w:szCs w:val="24"/>
        </w:rPr>
        <w:t xml:space="preserve">* wskazani do kształcenia w </w:t>
      </w:r>
      <w:bookmarkStart w:id="1" w:name="_GoBack"/>
      <w:r w:rsidRPr="00100EA6">
        <w:rPr>
          <w:rFonts w:ascii="Arial" w:eastAsia="Calibri" w:hAnsi="Arial" w:cs="Arial"/>
          <w:sz w:val="24"/>
          <w:szCs w:val="24"/>
        </w:rPr>
        <w:t xml:space="preserve">ramach niniejszego priorytetu będą odbywać kształcenie w poniższych zawodach deficytowych </w:t>
      </w:r>
      <w:bookmarkEnd w:id="1"/>
      <w:r w:rsidRPr="00100EA6">
        <w:rPr>
          <w:rFonts w:ascii="Arial" w:eastAsia="Calibri" w:hAnsi="Arial" w:cs="Arial"/>
          <w:sz w:val="24"/>
          <w:szCs w:val="24"/>
        </w:rPr>
        <w:t xml:space="preserve">zgodnie </w:t>
      </w:r>
      <w:r>
        <w:rPr>
          <w:rFonts w:ascii="Arial" w:eastAsia="Calibri" w:hAnsi="Arial" w:cs="Arial"/>
          <w:sz w:val="24"/>
          <w:szCs w:val="24"/>
        </w:rPr>
        <w:br/>
      </w:r>
      <w:r w:rsidR="0027281F">
        <w:rPr>
          <w:rFonts w:ascii="Arial" w:eastAsia="Calibri" w:hAnsi="Arial" w:cs="Arial"/>
          <w:sz w:val="24"/>
          <w:szCs w:val="24"/>
        </w:rPr>
        <w:t>z „Barometrem Zawodów 2025</w:t>
      </w:r>
      <w:r w:rsidRPr="00100EA6">
        <w:rPr>
          <w:rFonts w:ascii="Arial" w:eastAsia="Calibri" w:hAnsi="Arial" w:cs="Arial"/>
          <w:sz w:val="24"/>
          <w:szCs w:val="24"/>
        </w:rPr>
        <w:t>” dla powiatu węgorzewskiego:</w:t>
      </w:r>
    </w:p>
    <w:p w14:paraId="28E099E7" w14:textId="77777777" w:rsidR="00C75290" w:rsidRPr="00100EA6" w:rsidRDefault="00C75290" w:rsidP="00C7529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100EA6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105"/>
        <w:gridCol w:w="3482"/>
        <w:gridCol w:w="2613"/>
      </w:tblGrid>
      <w:tr w:rsidR="00C75290" w:rsidRPr="00100EA6" w14:paraId="3BDD3A3A" w14:textId="77777777" w:rsidTr="006C69DF">
        <w:trPr>
          <w:trHeight w:val="613"/>
          <w:tblHeader/>
        </w:trPr>
        <w:tc>
          <w:tcPr>
            <w:tcW w:w="576" w:type="dxa"/>
            <w:shd w:val="clear" w:color="auto" w:fill="auto"/>
          </w:tcPr>
          <w:p w14:paraId="4B7CFDD9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0EA6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05" w:type="dxa"/>
            <w:shd w:val="clear" w:color="auto" w:fill="auto"/>
          </w:tcPr>
          <w:p w14:paraId="152339E3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0EA6">
              <w:rPr>
                <w:rFonts w:ascii="Arial" w:eastAsia="Calibri" w:hAnsi="Arial" w:cs="Arial"/>
                <w:b/>
                <w:sz w:val="24"/>
                <w:szCs w:val="24"/>
              </w:rPr>
              <w:t>Nazwa stanowiska pracy pracownika wskazanego do odbycia kształcenia</w:t>
            </w:r>
          </w:p>
        </w:tc>
        <w:tc>
          <w:tcPr>
            <w:tcW w:w="3482" w:type="dxa"/>
            <w:shd w:val="clear" w:color="auto" w:fill="auto"/>
          </w:tcPr>
          <w:p w14:paraId="03707AF5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0EA6">
              <w:rPr>
                <w:rFonts w:ascii="Arial" w:eastAsia="Calibri" w:hAnsi="Arial" w:cs="Arial"/>
                <w:b/>
                <w:sz w:val="24"/>
                <w:szCs w:val="24"/>
              </w:rPr>
              <w:t>Nazwa wnioskowanego ksz</w:t>
            </w:r>
            <w:r w:rsidRPr="00100EA6">
              <w:rPr>
                <w:rFonts w:ascii="Arial" w:eastAsia="Calibri" w:hAnsi="Arial" w:cs="Arial"/>
                <w:b/>
                <w:sz w:val="24"/>
                <w:szCs w:val="24"/>
                <w:shd w:val="clear" w:color="auto" w:fill="D9D9D9"/>
              </w:rPr>
              <w:t>t</w:t>
            </w:r>
            <w:r w:rsidRPr="00100EA6">
              <w:rPr>
                <w:rFonts w:ascii="Arial" w:eastAsia="Calibri" w:hAnsi="Arial" w:cs="Arial"/>
                <w:b/>
                <w:sz w:val="24"/>
                <w:szCs w:val="24"/>
              </w:rPr>
              <w:t>ałcenia</w:t>
            </w:r>
          </w:p>
        </w:tc>
        <w:tc>
          <w:tcPr>
            <w:tcW w:w="2613" w:type="dxa"/>
            <w:shd w:val="clear" w:color="auto" w:fill="auto"/>
          </w:tcPr>
          <w:p w14:paraId="0D29B30B" w14:textId="6B99FB32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0EA6">
              <w:rPr>
                <w:rFonts w:ascii="Arial" w:eastAsia="Calibri" w:hAnsi="Arial" w:cs="Arial"/>
                <w:b/>
                <w:sz w:val="24"/>
                <w:szCs w:val="24"/>
              </w:rPr>
              <w:t>Zawód deficytowy</w:t>
            </w:r>
            <w:r w:rsidR="0027281F">
              <w:rPr>
                <w:rFonts w:ascii="Arial" w:eastAsia="Calibri" w:hAnsi="Arial" w:cs="Arial"/>
                <w:b/>
                <w:sz w:val="24"/>
                <w:szCs w:val="24"/>
              </w:rPr>
              <w:t xml:space="preserve">, </w:t>
            </w:r>
            <w:r w:rsidR="0027281F">
              <w:rPr>
                <w:rFonts w:ascii="Arial" w:eastAsia="Calibri" w:hAnsi="Arial" w:cs="Arial"/>
                <w:b/>
                <w:sz w:val="24"/>
                <w:szCs w:val="24"/>
              </w:rPr>
              <w:br/>
              <w:t>w który wpisuje się zakres kształcenia</w:t>
            </w:r>
          </w:p>
          <w:p w14:paraId="13C65CA7" w14:textId="77777777" w:rsidR="00C75290" w:rsidRPr="0027281F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7281F">
              <w:rPr>
                <w:rFonts w:ascii="Arial" w:eastAsia="Calibri" w:hAnsi="Arial" w:cs="Arial"/>
                <w:sz w:val="24"/>
                <w:szCs w:val="24"/>
              </w:rPr>
              <w:t>(nazwa i kod zawodu)</w:t>
            </w:r>
          </w:p>
        </w:tc>
      </w:tr>
      <w:tr w:rsidR="00C75290" w:rsidRPr="00100EA6" w14:paraId="4E4F7C2F" w14:textId="77777777" w:rsidTr="006C69DF">
        <w:trPr>
          <w:trHeight w:val="1184"/>
        </w:trPr>
        <w:tc>
          <w:tcPr>
            <w:tcW w:w="576" w:type="dxa"/>
            <w:shd w:val="clear" w:color="auto" w:fill="auto"/>
          </w:tcPr>
          <w:p w14:paraId="310F8875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</w:tcPr>
          <w:p w14:paraId="3BF2AB9F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</w:tcPr>
          <w:p w14:paraId="67AED8A9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39BACCCC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75290" w:rsidRPr="00100EA6" w14:paraId="78463CCE" w14:textId="77777777" w:rsidTr="006C69DF">
        <w:trPr>
          <w:trHeight w:val="1271"/>
        </w:trPr>
        <w:tc>
          <w:tcPr>
            <w:tcW w:w="576" w:type="dxa"/>
            <w:shd w:val="clear" w:color="auto" w:fill="auto"/>
          </w:tcPr>
          <w:p w14:paraId="5A5BFB41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</w:tcPr>
          <w:p w14:paraId="15C2C0D6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</w:tcPr>
          <w:p w14:paraId="6B6C8B82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3E30FC27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75290" w:rsidRPr="00100EA6" w14:paraId="737D46C2" w14:textId="77777777" w:rsidTr="006C69DF">
        <w:trPr>
          <w:trHeight w:val="1404"/>
        </w:trPr>
        <w:tc>
          <w:tcPr>
            <w:tcW w:w="576" w:type="dxa"/>
            <w:shd w:val="clear" w:color="auto" w:fill="auto"/>
          </w:tcPr>
          <w:p w14:paraId="3997A678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05" w:type="dxa"/>
            <w:shd w:val="clear" w:color="auto" w:fill="auto"/>
          </w:tcPr>
          <w:p w14:paraId="09DA1859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82" w:type="dxa"/>
            <w:shd w:val="clear" w:color="auto" w:fill="auto"/>
          </w:tcPr>
          <w:p w14:paraId="0EE4BE24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85F1A34" w14:textId="77777777" w:rsidR="00C75290" w:rsidRPr="00100EA6" w:rsidRDefault="00C75290" w:rsidP="00AA449A">
            <w:pPr>
              <w:widowControl w:val="0"/>
              <w:tabs>
                <w:tab w:val="left" w:pos="438"/>
              </w:tabs>
              <w:spacing w:after="0" w:line="276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81062B6" w14:textId="77777777" w:rsidR="00C75290" w:rsidRPr="00100EA6" w:rsidRDefault="00C75290" w:rsidP="00C7529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17A798B1" w14:textId="77777777" w:rsidR="00C75290" w:rsidRPr="00100EA6" w:rsidRDefault="00C75290" w:rsidP="00C75290">
      <w:pPr>
        <w:widowControl w:val="0"/>
        <w:tabs>
          <w:tab w:val="left" w:pos="0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100EA6">
        <w:rPr>
          <w:rFonts w:ascii="Arial" w:eastAsia="Calibri" w:hAnsi="Arial" w:cs="Arial"/>
          <w:b/>
          <w:sz w:val="24"/>
          <w:szCs w:val="24"/>
        </w:rPr>
        <w:t>Uwaga:</w:t>
      </w:r>
      <w:r w:rsidRPr="00100EA6">
        <w:rPr>
          <w:rFonts w:ascii="Arial" w:eastAsia="Calibri" w:hAnsi="Arial" w:cs="Arial"/>
          <w:sz w:val="24"/>
          <w:szCs w:val="24"/>
        </w:rPr>
        <w:t xml:space="preserve"> Wykaz zawodów deficytowych dla powiatu węgorzewskiego zamieszczony został </w:t>
      </w:r>
      <w:r w:rsidRPr="00100EA6">
        <w:rPr>
          <w:rFonts w:ascii="Arial" w:eastAsia="Calibri" w:hAnsi="Arial" w:cs="Arial"/>
          <w:sz w:val="24"/>
          <w:szCs w:val="24"/>
        </w:rPr>
        <w:br/>
        <w:t>w ogłoszeniu o naborze.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EA6">
        <w:rPr>
          <w:rFonts w:ascii="Arial" w:eastAsia="Times New Roman" w:hAnsi="Arial" w:cs="Arial"/>
          <w:sz w:val="24"/>
          <w:szCs w:val="24"/>
          <w:lang w:eastAsia="pl-PL"/>
        </w:rPr>
        <w:t>Pracodawca wnioskujący o dofinansowanie kształcenia ustawicznego pracowników zatrudnionych na terenie innego powiatu lub województwa niż siedziba powiatowego urzędu pracy, w którym składany jest wniosek o dofinansowanie, powinien wykazać, że zawód jest deficytowy dla miejsca wykonywania pracy (badana będzie sytuacja na terenie danego powiatu).</w:t>
      </w:r>
    </w:p>
    <w:p w14:paraId="13997719" w14:textId="77777777" w:rsidR="00C75290" w:rsidRPr="00100EA6" w:rsidRDefault="00C75290" w:rsidP="00C7529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bookmarkEnd w:id="0"/>
    <w:p w14:paraId="017AC7C9" w14:textId="77777777" w:rsidR="00C75290" w:rsidRPr="00100EA6" w:rsidRDefault="00C75290" w:rsidP="00C75290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5E4F2B5B" w14:textId="77777777" w:rsidR="00C75290" w:rsidRPr="00100EA6" w:rsidRDefault="00C75290" w:rsidP="00C75290">
      <w:pPr>
        <w:widowControl w:val="0"/>
        <w:spacing w:after="0" w:line="276" w:lineRule="auto"/>
        <w:rPr>
          <w:rFonts w:ascii="Arial" w:eastAsia="Verdana" w:hAnsi="Arial" w:cs="Arial"/>
          <w:sz w:val="24"/>
          <w:szCs w:val="24"/>
        </w:rPr>
      </w:pPr>
      <w:r w:rsidRPr="00100EA6">
        <w:rPr>
          <w:rFonts w:ascii="Arial" w:eastAsia="Verdana" w:hAnsi="Arial" w:cs="Arial"/>
          <w:spacing w:val="-1"/>
          <w:sz w:val="24"/>
          <w:szCs w:val="24"/>
        </w:rPr>
        <w:t>….……....................................................</w:t>
      </w:r>
    </w:p>
    <w:p w14:paraId="1E3F2AE3" w14:textId="77777777" w:rsidR="00C75290" w:rsidRDefault="00C75290" w:rsidP="00C75290">
      <w:pPr>
        <w:widowControl w:val="0"/>
        <w:spacing w:after="0" w:line="276" w:lineRule="auto"/>
        <w:ind w:right="164"/>
        <w:rPr>
          <w:rFonts w:ascii="Arial" w:eastAsia="Times New Roman" w:hAnsi="Arial" w:cs="Arial"/>
          <w:sz w:val="24"/>
          <w:szCs w:val="24"/>
          <w:lang w:eastAsia="pl-PL"/>
        </w:rPr>
      </w:pPr>
      <w:r w:rsidRPr="00100EA6">
        <w:rPr>
          <w:rFonts w:ascii="Arial" w:eastAsia="Verdana" w:hAnsi="Arial" w:cs="Arial"/>
          <w:spacing w:val="-1"/>
          <w:sz w:val="24"/>
          <w:szCs w:val="24"/>
        </w:rPr>
        <w:t>(data, podpis</w:t>
      </w:r>
      <w:r w:rsidRPr="00100EA6">
        <w:rPr>
          <w:rFonts w:ascii="Arial" w:eastAsia="Verdana" w:hAnsi="Arial" w:cs="Arial"/>
          <w:spacing w:val="56"/>
          <w:sz w:val="24"/>
          <w:szCs w:val="24"/>
        </w:rPr>
        <w:t xml:space="preserve"> </w:t>
      </w:r>
      <w:r w:rsidRPr="00100EA6">
        <w:rPr>
          <w:rFonts w:ascii="Arial" w:eastAsia="Verdana" w:hAnsi="Arial" w:cs="Arial"/>
          <w:sz w:val="24"/>
          <w:szCs w:val="24"/>
        </w:rPr>
        <w:t>i</w:t>
      </w:r>
      <w:r w:rsidRPr="00100EA6">
        <w:rPr>
          <w:rFonts w:ascii="Arial" w:eastAsia="Verdana" w:hAnsi="Arial" w:cs="Arial"/>
          <w:spacing w:val="59"/>
          <w:sz w:val="24"/>
          <w:szCs w:val="24"/>
        </w:rPr>
        <w:t xml:space="preserve"> </w:t>
      </w:r>
      <w:r w:rsidRPr="00100EA6">
        <w:rPr>
          <w:rFonts w:ascii="Arial" w:eastAsia="Verdana" w:hAnsi="Arial" w:cs="Arial"/>
          <w:spacing w:val="-1"/>
          <w:sz w:val="24"/>
          <w:szCs w:val="24"/>
        </w:rPr>
        <w:t>pieczątka</w:t>
      </w:r>
      <w:r w:rsidRPr="00100EA6">
        <w:rPr>
          <w:rFonts w:ascii="Arial" w:eastAsia="Times New Roman" w:hAnsi="Arial" w:cs="Arial"/>
          <w:sz w:val="24"/>
          <w:szCs w:val="24"/>
          <w:lang w:eastAsia="pl-PL"/>
        </w:rPr>
        <w:t xml:space="preserve"> pracodawcy</w:t>
      </w:r>
    </w:p>
    <w:p w14:paraId="6F640EEE" w14:textId="48DB4D12" w:rsidR="00815E15" w:rsidRDefault="00C75290" w:rsidP="006C69DF">
      <w:pPr>
        <w:widowControl w:val="0"/>
        <w:spacing w:after="0" w:line="276" w:lineRule="auto"/>
        <w:ind w:right="164"/>
        <w:rPr>
          <w:rFonts w:ascii="Arial" w:eastAsia="Verdana" w:hAnsi="Arial" w:cs="Arial"/>
          <w:spacing w:val="-1"/>
          <w:sz w:val="24"/>
          <w:szCs w:val="24"/>
        </w:rPr>
      </w:pPr>
      <w:r w:rsidRPr="00100EA6">
        <w:rPr>
          <w:rFonts w:ascii="Arial" w:eastAsia="Times New Roman" w:hAnsi="Arial" w:cs="Arial"/>
          <w:sz w:val="24"/>
          <w:szCs w:val="24"/>
          <w:lang w:eastAsia="pl-PL"/>
        </w:rPr>
        <w:t>/ osoby upoważnionej</w:t>
      </w:r>
      <w:r w:rsidRPr="00100EA6">
        <w:rPr>
          <w:rFonts w:ascii="Arial" w:eastAsia="Verdana" w:hAnsi="Arial" w:cs="Arial"/>
          <w:spacing w:val="-1"/>
          <w:sz w:val="24"/>
          <w:szCs w:val="24"/>
        </w:rPr>
        <w:t>)</w:t>
      </w:r>
    </w:p>
    <w:p w14:paraId="3ABDAABF" w14:textId="77777777" w:rsidR="005D112A" w:rsidRDefault="005D112A" w:rsidP="006C69DF">
      <w:pPr>
        <w:widowControl w:val="0"/>
        <w:spacing w:after="0" w:line="276" w:lineRule="auto"/>
        <w:ind w:right="164"/>
        <w:rPr>
          <w:rFonts w:ascii="Arial" w:eastAsia="Verdana" w:hAnsi="Arial" w:cs="Arial"/>
          <w:spacing w:val="-1"/>
          <w:sz w:val="24"/>
          <w:szCs w:val="24"/>
        </w:rPr>
      </w:pPr>
    </w:p>
    <w:p w14:paraId="3632F997" w14:textId="14836C4F" w:rsidR="0034296E" w:rsidRPr="006C69DF" w:rsidRDefault="0034296E" w:rsidP="006C69DF">
      <w:pPr>
        <w:widowControl w:val="0"/>
        <w:spacing w:after="0" w:line="276" w:lineRule="auto"/>
        <w:ind w:right="164"/>
        <w:rPr>
          <w:rFonts w:ascii="Arial" w:eastAsia="Calibri" w:hAnsi="Arial" w:cs="Arial"/>
          <w:sz w:val="24"/>
          <w:szCs w:val="24"/>
        </w:rPr>
      </w:pPr>
      <w:r>
        <w:rPr>
          <w:rFonts w:ascii="Arial" w:eastAsia="Verdana" w:hAnsi="Arial" w:cs="Arial"/>
          <w:spacing w:val="-1"/>
          <w:sz w:val="24"/>
          <w:szCs w:val="24"/>
        </w:rPr>
        <w:t>*niepotrzebne skreślić</w:t>
      </w:r>
    </w:p>
    <w:sectPr w:rsidR="0034296E" w:rsidRPr="006C69DF" w:rsidSect="00574E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E6AE" w14:textId="57B403AB" w:rsidR="00815E15" w:rsidRDefault="00815E15" w:rsidP="00815E15">
    <w:pPr>
      <w:pStyle w:val="Stopka"/>
    </w:pPr>
  </w:p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2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2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3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3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7" name="Obraz 1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9" name="Obraz 19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10657D"/>
    <w:rsid w:val="00106EE8"/>
    <w:rsid w:val="00123CA9"/>
    <w:rsid w:val="001B2B63"/>
    <w:rsid w:val="001B3CE9"/>
    <w:rsid w:val="002532EA"/>
    <w:rsid w:val="0027281F"/>
    <w:rsid w:val="00292511"/>
    <w:rsid w:val="002C24EE"/>
    <w:rsid w:val="002D6D18"/>
    <w:rsid w:val="002E4AE2"/>
    <w:rsid w:val="0034296E"/>
    <w:rsid w:val="00396DC6"/>
    <w:rsid w:val="004040A0"/>
    <w:rsid w:val="004319B0"/>
    <w:rsid w:val="004B1050"/>
    <w:rsid w:val="004E05FC"/>
    <w:rsid w:val="00522310"/>
    <w:rsid w:val="00544E85"/>
    <w:rsid w:val="00574E76"/>
    <w:rsid w:val="005D112A"/>
    <w:rsid w:val="00641CC2"/>
    <w:rsid w:val="00676AD8"/>
    <w:rsid w:val="006C69DF"/>
    <w:rsid w:val="006E0F7E"/>
    <w:rsid w:val="00707588"/>
    <w:rsid w:val="00725FC7"/>
    <w:rsid w:val="0074673F"/>
    <w:rsid w:val="007919CA"/>
    <w:rsid w:val="007C3C44"/>
    <w:rsid w:val="00815E15"/>
    <w:rsid w:val="0085451E"/>
    <w:rsid w:val="008D4C32"/>
    <w:rsid w:val="009A3E44"/>
    <w:rsid w:val="009B3369"/>
    <w:rsid w:val="009C43A2"/>
    <w:rsid w:val="00A030D4"/>
    <w:rsid w:val="00A40A4A"/>
    <w:rsid w:val="00A931EA"/>
    <w:rsid w:val="00AA31B0"/>
    <w:rsid w:val="00AD2D1E"/>
    <w:rsid w:val="00B150DF"/>
    <w:rsid w:val="00B7221B"/>
    <w:rsid w:val="00BD55EF"/>
    <w:rsid w:val="00C14E0E"/>
    <w:rsid w:val="00C75290"/>
    <w:rsid w:val="00D00F6E"/>
    <w:rsid w:val="00D429C8"/>
    <w:rsid w:val="00E03444"/>
    <w:rsid w:val="00E261A6"/>
    <w:rsid w:val="00E67A27"/>
    <w:rsid w:val="00EE3F1E"/>
    <w:rsid w:val="00F55B67"/>
    <w:rsid w:val="00FB180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689A538-BC70-46B9-95CE-203634E5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13</cp:revision>
  <cp:lastPrinted>2024-07-11T10:52:00Z</cp:lastPrinted>
  <dcterms:created xsi:type="dcterms:W3CDTF">2024-03-25T07:36:00Z</dcterms:created>
  <dcterms:modified xsi:type="dcterms:W3CDTF">2025-02-07T08:52:00Z</dcterms:modified>
</cp:coreProperties>
</file>